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B2C" w:rsidRPr="00A84DFB" w:rsidRDefault="003F2B2C" w:rsidP="00A84DFB">
      <w:pPr>
        <w:jc w:val="center"/>
        <w:rPr>
          <w:b/>
          <w:sz w:val="32"/>
        </w:rPr>
      </w:pPr>
      <w:bookmarkStart w:id="0" w:name="_GoBack"/>
      <w:bookmarkEnd w:id="0"/>
      <w:r w:rsidRPr="00A84DFB">
        <w:rPr>
          <w:b/>
          <w:sz w:val="32"/>
        </w:rPr>
        <w:t>Phenotyping Network Workshop, 24-28 March 2014, Montpellier</w:t>
      </w:r>
    </w:p>
    <w:p w:rsidR="00121742" w:rsidRDefault="002C058D" w:rsidP="00A84DFB">
      <w:pPr>
        <w:jc w:val="both"/>
      </w:pPr>
      <w:r>
        <w:t>The 3</w:t>
      </w:r>
      <w:r>
        <w:rPr>
          <w:vertAlign w:val="superscript"/>
        </w:rPr>
        <w:t>r</w:t>
      </w:r>
      <w:r w:rsidRPr="007526F7">
        <w:rPr>
          <w:vertAlign w:val="superscript"/>
        </w:rPr>
        <w:t>d</w:t>
      </w:r>
      <w:r>
        <w:t xml:space="preserve"> GRiSP Phenotyping Workshop will be held at CIRAD in Montpellier, France, on 24-28 March 2014.  About two years, or four experimental seasons, into a global program of diverse phenomics researches on rice, we hope we can take stock of some exciting results and formulate a sharpened vision for the future. </w:t>
      </w:r>
      <w:r w:rsidR="00121742">
        <w:t>Both will be needed to achieve the extension of GRiSP (PRAY project) funding beyond 2014.</w:t>
      </w:r>
    </w:p>
    <w:p w:rsidR="002C058D" w:rsidRDefault="00121742" w:rsidP="00A84DFB">
      <w:pPr>
        <w:jc w:val="both"/>
      </w:pPr>
      <w:r>
        <w:t xml:space="preserve"> </w:t>
      </w:r>
      <w:r w:rsidR="002C058D">
        <w:t xml:space="preserve">The Network aims at discovering and characterizing new genes and alleles in the genome of cultivated rice that will potentially help improving yield potential and adaptation to environmental constraints, including those related to changing climate. To achieve this goal, </w:t>
      </w:r>
      <w:r>
        <w:t xml:space="preserve">jointly </w:t>
      </w:r>
      <w:r w:rsidR="002C058D">
        <w:t xml:space="preserve">agreed-on panels of genotypes representing </w:t>
      </w:r>
      <w:r w:rsidR="00CC201D">
        <w:t xml:space="preserve">the species’ </w:t>
      </w:r>
      <w:r w:rsidR="002C058D">
        <w:t>existing genetic diversity are phenotyped in the field and controlled environments for multiple traits of interest, through a multi-partner consortium committed to sharing resources and results. The initial approach is based on genome-wide association studies (GWAS).</w:t>
      </w:r>
    </w:p>
    <w:p w:rsidR="00121742" w:rsidRDefault="00121742" w:rsidP="00A84DFB">
      <w:pPr>
        <w:jc w:val="both"/>
        <w:rPr>
          <w:b/>
          <w:sz w:val="24"/>
        </w:rPr>
      </w:pPr>
      <w:r>
        <w:t xml:space="preserve">The workshop will bring together scientists from GRiSP centers </w:t>
      </w:r>
      <w:r w:rsidR="00CC201D">
        <w:t>including</w:t>
      </w:r>
      <w:r>
        <w:t xml:space="preserve"> IRRI, CIAT, AfricaRice, IRD and CIRAD, as well as from other key partners from the rice world: NARS (e.g. from China and Brazil), universities (e.g. in the US and Australia) and private sector (e.g., Syngenta).  </w:t>
      </w:r>
      <w:r w:rsidR="00CC201D">
        <w:t>A t</w:t>
      </w:r>
      <w:r>
        <w:t>hree</w:t>
      </w:r>
      <w:r w:rsidR="00CC201D">
        <w:t>-</w:t>
      </w:r>
      <w:r>
        <w:t>day</w:t>
      </w:r>
      <w:r w:rsidR="00CC201D">
        <w:t xml:space="preserve"> program of scientific stock-taking and exploration of new directions will be followed by two days dedicated to GWAS methodology and technical strategy for the network. The presentations of two workshop sessions</w:t>
      </w:r>
      <w:r>
        <w:t xml:space="preserve"> </w:t>
      </w:r>
      <w:r w:rsidR="00CC201D">
        <w:t>will be public whereas all other activities will be restricted to the ca. 35 invited participants.</w:t>
      </w:r>
    </w:p>
    <w:p w:rsidR="002C058D" w:rsidRDefault="002C058D" w:rsidP="002C058D">
      <w:pPr>
        <w:rPr>
          <w:b/>
          <w:sz w:val="24"/>
        </w:rPr>
      </w:pPr>
    </w:p>
    <w:p w:rsidR="00A84DFB" w:rsidRDefault="00A84DFB" w:rsidP="00A84DFB">
      <w:pPr>
        <w:spacing w:after="0"/>
      </w:pPr>
      <w:r>
        <w:t>Contact :</w:t>
      </w:r>
      <w:r>
        <w:tab/>
        <w:t xml:space="preserve">Julie « Peewee » Pasuquin </w:t>
      </w:r>
      <w:hyperlink r:id="rId6" w:history="1">
        <w:r w:rsidRPr="00A62923">
          <w:rPr>
            <w:rStyle w:val="Lienhypertexte"/>
          </w:rPr>
          <w:t>j.pasuquin@irri.org</w:t>
        </w:r>
      </w:hyperlink>
    </w:p>
    <w:p w:rsidR="00A84DFB" w:rsidRDefault="00A84DFB" w:rsidP="00A84DFB">
      <w:pPr>
        <w:spacing w:after="0"/>
      </w:pPr>
      <w:r>
        <w:tab/>
      </w:r>
      <w:r>
        <w:tab/>
        <w:t xml:space="preserve">Emma Fabian </w:t>
      </w:r>
      <w:hyperlink r:id="rId7" w:history="1">
        <w:r w:rsidRPr="00A62923">
          <w:rPr>
            <w:rStyle w:val="Lienhypertexte"/>
          </w:rPr>
          <w:t>e.fabian@irri.org</w:t>
        </w:r>
      </w:hyperlink>
    </w:p>
    <w:p w:rsidR="00A84DFB" w:rsidRDefault="00A84DFB" w:rsidP="00A84DFB">
      <w:pPr>
        <w:spacing w:after="0"/>
      </w:pPr>
      <w:r>
        <w:tab/>
      </w:r>
      <w:r>
        <w:tab/>
        <w:t>Beatrice Dhellemmes &lt;</w:t>
      </w:r>
      <w:r w:rsidRPr="00CF464D">
        <w:t xml:space="preserve"> </w:t>
      </w:r>
      <w:hyperlink r:id="rId8" w:history="1">
        <w:r w:rsidRPr="00A62923">
          <w:rPr>
            <w:rStyle w:val="Lienhypertexte"/>
          </w:rPr>
          <w:t>beatrice.dhellemmes@cirad.fr</w:t>
        </w:r>
      </w:hyperlink>
      <w:r>
        <w:t>&gt;</w:t>
      </w:r>
    </w:p>
    <w:p w:rsidR="00A84DFB" w:rsidRDefault="00A84DFB" w:rsidP="00A84DFB">
      <w:pPr>
        <w:spacing w:after="0"/>
      </w:pPr>
      <w:r>
        <w:tab/>
      </w:r>
      <w:r>
        <w:tab/>
        <w:t xml:space="preserve">Michael Dingkuhn </w:t>
      </w:r>
      <w:hyperlink r:id="rId9" w:history="1">
        <w:r w:rsidRPr="00A62923">
          <w:rPr>
            <w:rStyle w:val="Lienhypertexte"/>
          </w:rPr>
          <w:t>m.dingkuhn@irri.org</w:t>
        </w:r>
      </w:hyperlink>
      <w:r>
        <w:t xml:space="preserve">, </w:t>
      </w:r>
      <w:hyperlink r:id="rId10" w:history="1">
        <w:r w:rsidRPr="00A62923">
          <w:rPr>
            <w:rStyle w:val="Lienhypertexte"/>
          </w:rPr>
          <w:t>dingkuhn@cirad.fr</w:t>
        </w:r>
      </w:hyperlink>
    </w:p>
    <w:p w:rsidR="00A84DFB" w:rsidRDefault="00A84DFB" w:rsidP="002C058D">
      <w:pPr>
        <w:rPr>
          <w:b/>
          <w:sz w:val="24"/>
        </w:rPr>
      </w:pPr>
    </w:p>
    <w:p w:rsidR="002C058D" w:rsidRDefault="002C058D" w:rsidP="002C058D">
      <w:pPr>
        <w:rPr>
          <w:b/>
          <w:sz w:val="24"/>
        </w:rPr>
      </w:pPr>
    </w:p>
    <w:p w:rsidR="002C058D" w:rsidRDefault="002C058D" w:rsidP="002C058D">
      <w:pPr>
        <w:rPr>
          <w:b/>
          <w:sz w:val="24"/>
        </w:rPr>
      </w:pPr>
    </w:p>
    <w:p w:rsidR="003F2B2C" w:rsidRDefault="003F2B2C">
      <w:pPr>
        <w:rPr>
          <w:b/>
          <w:sz w:val="24"/>
        </w:rPr>
      </w:pPr>
      <w:r>
        <w:rPr>
          <w:b/>
          <w:sz w:val="24"/>
        </w:rPr>
        <w:br w:type="page"/>
      </w:r>
    </w:p>
    <w:p w:rsidR="004F76F5" w:rsidRPr="004F76F5" w:rsidRDefault="004F76F5" w:rsidP="004F76F5">
      <w:pPr>
        <w:rPr>
          <w:b/>
          <w:sz w:val="24"/>
        </w:rPr>
      </w:pPr>
      <w:r w:rsidRPr="004F76F5">
        <w:rPr>
          <w:b/>
          <w:sz w:val="24"/>
        </w:rPr>
        <w:lastRenderedPageBreak/>
        <w:t>Pr</w:t>
      </w:r>
      <w:r w:rsidR="003D1776">
        <w:rPr>
          <w:b/>
          <w:sz w:val="24"/>
        </w:rPr>
        <w:t>eliminary p</w:t>
      </w:r>
      <w:r w:rsidRPr="004F76F5">
        <w:rPr>
          <w:b/>
          <w:sz w:val="24"/>
        </w:rPr>
        <w:t>rogram for</w:t>
      </w:r>
      <w:r w:rsidR="003D1776">
        <w:rPr>
          <w:b/>
          <w:sz w:val="24"/>
        </w:rPr>
        <w:t xml:space="preserve"> 24-28 </w:t>
      </w:r>
      <w:r w:rsidRPr="004F76F5">
        <w:rPr>
          <w:b/>
          <w:sz w:val="24"/>
        </w:rPr>
        <w:t>March 2014</w:t>
      </w:r>
    </w:p>
    <w:p w:rsidR="00CF464D" w:rsidRPr="00CF464D" w:rsidRDefault="00CF464D" w:rsidP="004F76F5">
      <w:r w:rsidRPr="00CF464D">
        <w:t>Venue:</w:t>
      </w:r>
      <w:r w:rsidRPr="00CF464D">
        <w:tab/>
      </w:r>
      <w:r w:rsidRPr="00CF464D">
        <w:tab/>
        <w:t>CIRAD Lavalette Campus, Montpellier, France</w:t>
      </w:r>
    </w:p>
    <w:p w:rsidR="00CF464D" w:rsidRPr="00CF464D" w:rsidRDefault="00CF464D" w:rsidP="004F76F5"/>
    <w:p w:rsidR="004F76F5" w:rsidRPr="004F76F5" w:rsidRDefault="004F76F5" w:rsidP="004F76F5">
      <w:r w:rsidRPr="004F76F5">
        <w:t>Day 1 (am) – Salle 159 at CIRAD</w:t>
      </w:r>
    </w:p>
    <w:p w:rsidR="004F76F5" w:rsidRPr="004F76F5" w:rsidRDefault="004F76F5" w:rsidP="004F76F5">
      <w:pPr>
        <w:pStyle w:val="Paragraphedeliste"/>
        <w:numPr>
          <w:ilvl w:val="0"/>
          <w:numId w:val="1"/>
        </w:numPr>
      </w:pPr>
      <w:r w:rsidRPr="004F76F5">
        <w:t>Registration 0830-0900</w:t>
      </w:r>
    </w:p>
    <w:p w:rsidR="004F76F5" w:rsidRPr="004F76F5" w:rsidRDefault="004F76F5" w:rsidP="004F76F5">
      <w:pPr>
        <w:pStyle w:val="Paragraphedeliste"/>
        <w:numPr>
          <w:ilvl w:val="0"/>
          <w:numId w:val="1"/>
        </w:numPr>
      </w:pPr>
      <w:r w:rsidRPr="004F76F5">
        <w:t>Welcome note (Glaszmann, Caron or Barthelemy) 0900-0930</w:t>
      </w:r>
    </w:p>
    <w:p w:rsidR="004F76F5" w:rsidRPr="004F76F5" w:rsidRDefault="004F76F5" w:rsidP="004F76F5">
      <w:pPr>
        <w:pStyle w:val="Paragraphedeliste"/>
        <w:numPr>
          <w:ilvl w:val="0"/>
          <w:numId w:val="1"/>
        </w:numPr>
      </w:pPr>
      <w:r w:rsidRPr="004F76F5">
        <w:t>Workshop objectives, program and expected outcomes (Pasuquin) 0930-1000</w:t>
      </w:r>
    </w:p>
    <w:p w:rsidR="004F76F5" w:rsidRPr="004F76F5" w:rsidRDefault="004F76F5" w:rsidP="004F76F5">
      <w:pPr>
        <w:ind w:firstLine="360"/>
        <w:rPr>
          <w:i/>
        </w:rPr>
      </w:pPr>
      <w:r w:rsidRPr="004F76F5">
        <w:rPr>
          <w:i/>
        </w:rPr>
        <w:t>Coffee break 1000-1030</w:t>
      </w:r>
    </w:p>
    <w:p w:rsidR="004F76F5" w:rsidRPr="004F76F5" w:rsidRDefault="004F76F5" w:rsidP="004F76F5">
      <w:pPr>
        <w:pStyle w:val="Paragraphedeliste"/>
        <w:numPr>
          <w:ilvl w:val="0"/>
          <w:numId w:val="1"/>
        </w:numPr>
      </w:pPr>
      <w:r w:rsidRPr="004F76F5">
        <w:t>Two years into the GRiSP Phenotyping Network: Status quo, future challenge (Dingkuhn) 1030-1100</w:t>
      </w:r>
    </w:p>
    <w:p w:rsidR="004F76F5" w:rsidRPr="004F76F5" w:rsidRDefault="004F76F5" w:rsidP="004F76F5">
      <w:pPr>
        <w:pStyle w:val="Paragraphedeliste"/>
        <w:numPr>
          <w:ilvl w:val="0"/>
          <w:numId w:val="1"/>
        </w:numPr>
      </w:pPr>
      <w:r w:rsidRPr="004F76F5">
        <w:t>Keynote and discussion: Place of trait ontologies in phenomics (Elisabeth Arnaud) 1100-1200</w:t>
      </w:r>
    </w:p>
    <w:p w:rsidR="004F76F5" w:rsidRPr="004F76F5" w:rsidRDefault="004F76F5" w:rsidP="004F76F5">
      <w:pPr>
        <w:ind w:firstLine="360"/>
        <w:rPr>
          <w:i/>
        </w:rPr>
      </w:pPr>
      <w:r w:rsidRPr="004F76F5">
        <w:rPr>
          <w:i/>
        </w:rPr>
        <w:t>Lunch break 1200-1330</w:t>
      </w:r>
    </w:p>
    <w:p w:rsidR="004F76F5" w:rsidRPr="003D1776" w:rsidRDefault="004F76F5" w:rsidP="004F76F5">
      <w:pPr>
        <w:rPr>
          <w:b/>
          <w:color w:val="C00000"/>
        </w:rPr>
      </w:pPr>
      <w:r w:rsidRPr="003D1776">
        <w:rPr>
          <w:b/>
          <w:color w:val="C00000"/>
        </w:rPr>
        <w:t xml:space="preserve">Day 1 (pm) – Amphi at CIRAD -- </w:t>
      </w:r>
      <w:r w:rsidRPr="003D1776">
        <w:rPr>
          <w:b/>
          <w:i/>
          <w:color w:val="C00000"/>
          <w:u w:val="single"/>
        </w:rPr>
        <w:t>Public</w:t>
      </w:r>
    </w:p>
    <w:p w:rsidR="004F76F5" w:rsidRPr="003D1776" w:rsidRDefault="004F76F5" w:rsidP="004F76F5">
      <w:pPr>
        <w:pStyle w:val="Paragraphedeliste"/>
        <w:numPr>
          <w:ilvl w:val="0"/>
          <w:numId w:val="1"/>
        </w:numPr>
        <w:rPr>
          <w:b/>
          <w:color w:val="C00000"/>
        </w:rPr>
      </w:pPr>
      <w:r w:rsidRPr="003D1776">
        <w:rPr>
          <w:b/>
          <w:color w:val="C00000"/>
        </w:rPr>
        <w:t xml:space="preserve">Position paper and Introduction to </w:t>
      </w:r>
      <w:r w:rsidRPr="003D1776">
        <w:rPr>
          <w:b/>
          <w:color w:val="C00000"/>
          <w:u w:val="single"/>
        </w:rPr>
        <w:t>plenary session 1 “Milestones”</w:t>
      </w:r>
      <w:r w:rsidRPr="003D1776">
        <w:rPr>
          <w:b/>
          <w:color w:val="C00000"/>
        </w:rPr>
        <w:t xml:space="preserve"> (Hei Leung) 1330-1400</w:t>
      </w:r>
    </w:p>
    <w:p w:rsidR="004F76F5" w:rsidRPr="003D1776" w:rsidRDefault="004F76F5" w:rsidP="004F76F5">
      <w:pPr>
        <w:pStyle w:val="Paragraphedeliste"/>
        <w:numPr>
          <w:ilvl w:val="0"/>
          <w:numId w:val="1"/>
        </w:numPr>
        <w:rPr>
          <w:b/>
          <w:color w:val="C00000"/>
        </w:rPr>
      </w:pPr>
      <w:r w:rsidRPr="003D1776">
        <w:rPr>
          <w:b/>
          <w:color w:val="C00000"/>
        </w:rPr>
        <w:t>Field phenomics and GWAS for rice yield potential (Padolina, McNally, Dingkuhn,…) 1400-1430</w:t>
      </w:r>
    </w:p>
    <w:p w:rsidR="004F76F5" w:rsidRPr="003D1776" w:rsidRDefault="004F76F5" w:rsidP="004F76F5">
      <w:pPr>
        <w:pStyle w:val="Paragraphedeliste"/>
        <w:numPr>
          <w:ilvl w:val="0"/>
          <w:numId w:val="1"/>
        </w:numPr>
        <w:rPr>
          <w:b/>
          <w:color w:val="C00000"/>
        </w:rPr>
      </w:pPr>
      <w:r w:rsidRPr="003D1776">
        <w:rPr>
          <w:b/>
          <w:color w:val="C00000"/>
        </w:rPr>
        <w:t>Phenomics and GWAS for rice thermal responses (Courtois, Audebert, Lafarge, Dingkuhn…) 1430-1500</w:t>
      </w:r>
    </w:p>
    <w:p w:rsidR="004F76F5" w:rsidRPr="003D1776" w:rsidRDefault="004F76F5" w:rsidP="004F76F5">
      <w:pPr>
        <w:ind w:firstLine="360"/>
        <w:rPr>
          <w:b/>
          <w:i/>
          <w:color w:val="C00000"/>
        </w:rPr>
      </w:pPr>
      <w:r w:rsidRPr="003D1776">
        <w:rPr>
          <w:b/>
          <w:i/>
          <w:color w:val="C00000"/>
        </w:rPr>
        <w:t>Coffee break 1430-1500</w:t>
      </w:r>
    </w:p>
    <w:p w:rsidR="004F76F5" w:rsidRPr="003D1776" w:rsidRDefault="004F76F5" w:rsidP="004F76F5">
      <w:pPr>
        <w:pStyle w:val="Paragraphedeliste"/>
        <w:numPr>
          <w:ilvl w:val="0"/>
          <w:numId w:val="1"/>
        </w:numPr>
        <w:rPr>
          <w:b/>
          <w:color w:val="C00000"/>
        </w:rPr>
      </w:pPr>
      <w:r w:rsidRPr="003D1776">
        <w:rPr>
          <w:b/>
          <w:color w:val="C00000"/>
        </w:rPr>
        <w:t>Phenology and spikelet fertility: multi-environment studies assisted by modeling (Dingkuhn, Sow, Raboin, Dusserre, Ahmadi,…) 1500-1530</w:t>
      </w:r>
    </w:p>
    <w:p w:rsidR="004F76F5" w:rsidRPr="003D1776" w:rsidRDefault="004F76F5" w:rsidP="004F76F5">
      <w:pPr>
        <w:pStyle w:val="Paragraphedeliste"/>
        <w:numPr>
          <w:ilvl w:val="0"/>
          <w:numId w:val="1"/>
        </w:numPr>
        <w:rPr>
          <w:b/>
          <w:color w:val="C00000"/>
        </w:rPr>
      </w:pPr>
      <w:r w:rsidRPr="003D1776">
        <w:rPr>
          <w:b/>
          <w:color w:val="C00000"/>
        </w:rPr>
        <w:t>Phenomics and GWAS for sugar metabolism related traits (Luquet, Reboledo,…) 1530-1600</w:t>
      </w:r>
    </w:p>
    <w:p w:rsidR="004F76F5" w:rsidRPr="003D1776" w:rsidRDefault="004F76F5" w:rsidP="004F76F5">
      <w:pPr>
        <w:pStyle w:val="Paragraphedeliste"/>
        <w:numPr>
          <w:ilvl w:val="0"/>
          <w:numId w:val="1"/>
        </w:numPr>
        <w:rPr>
          <w:b/>
          <w:color w:val="C00000"/>
        </w:rPr>
      </w:pPr>
      <w:r w:rsidRPr="003D1776">
        <w:rPr>
          <w:b/>
          <w:color w:val="C00000"/>
        </w:rPr>
        <w:t>Sensor-based HTP phenomics for rice canopies (Klassen, represented by Pasuquin) 1600-1630</w:t>
      </w:r>
    </w:p>
    <w:p w:rsidR="004F76F5" w:rsidRPr="003D1776" w:rsidRDefault="004F76F5" w:rsidP="004F76F5">
      <w:pPr>
        <w:pStyle w:val="Paragraphedeliste"/>
        <w:numPr>
          <w:ilvl w:val="0"/>
          <w:numId w:val="1"/>
        </w:numPr>
        <w:rPr>
          <w:b/>
          <w:color w:val="C00000"/>
        </w:rPr>
      </w:pPr>
      <w:r w:rsidRPr="003D1776">
        <w:rPr>
          <w:b/>
          <w:color w:val="C00000"/>
          <w:highlight w:val="yellow"/>
        </w:rPr>
        <w:t>Reserve slot</w:t>
      </w:r>
      <w:r w:rsidRPr="003D1776">
        <w:rPr>
          <w:b/>
          <w:color w:val="C00000"/>
        </w:rPr>
        <w:t xml:space="preserve"> and general discussion 1630-1730</w:t>
      </w:r>
    </w:p>
    <w:p w:rsidR="004F76F5" w:rsidRPr="003D1776" w:rsidRDefault="004F76F5" w:rsidP="004F76F5">
      <w:pPr>
        <w:rPr>
          <w:b/>
          <w:color w:val="C00000"/>
        </w:rPr>
      </w:pPr>
      <w:r w:rsidRPr="003D1776">
        <w:rPr>
          <w:b/>
          <w:color w:val="C00000"/>
        </w:rPr>
        <w:t xml:space="preserve">Day 2 (am) – Amphi at CIRAD -- </w:t>
      </w:r>
      <w:r w:rsidRPr="003D1776">
        <w:rPr>
          <w:b/>
          <w:i/>
          <w:color w:val="C00000"/>
          <w:u w:val="single"/>
        </w:rPr>
        <w:t>Public</w:t>
      </w:r>
    </w:p>
    <w:p w:rsidR="004F76F5" w:rsidRPr="003D1776" w:rsidRDefault="004F76F5" w:rsidP="004F76F5">
      <w:pPr>
        <w:pStyle w:val="Paragraphedeliste"/>
        <w:numPr>
          <w:ilvl w:val="0"/>
          <w:numId w:val="1"/>
        </w:numPr>
        <w:rPr>
          <w:b/>
          <w:color w:val="C00000"/>
        </w:rPr>
      </w:pPr>
      <w:r w:rsidRPr="003D1776">
        <w:rPr>
          <w:b/>
          <w:color w:val="C00000"/>
        </w:rPr>
        <w:t xml:space="preserve">Introduction to </w:t>
      </w:r>
      <w:r w:rsidRPr="003D1776">
        <w:rPr>
          <w:b/>
          <w:color w:val="C00000"/>
          <w:u w:val="single"/>
        </w:rPr>
        <w:t>plenary session 2 “Challenges”</w:t>
      </w:r>
      <w:r w:rsidRPr="003D1776">
        <w:rPr>
          <w:b/>
          <w:color w:val="C00000"/>
        </w:rPr>
        <w:t xml:space="preserve"> (NN) 0830-0845</w:t>
      </w:r>
    </w:p>
    <w:p w:rsidR="004F76F5" w:rsidRPr="003D1776" w:rsidRDefault="004F76F5" w:rsidP="004F76F5">
      <w:pPr>
        <w:pStyle w:val="Paragraphedeliste"/>
        <w:numPr>
          <w:ilvl w:val="0"/>
          <w:numId w:val="1"/>
        </w:numPr>
        <w:rPr>
          <w:b/>
          <w:color w:val="C00000"/>
        </w:rPr>
      </w:pPr>
      <w:r w:rsidRPr="003D1776">
        <w:rPr>
          <w:b/>
          <w:color w:val="C00000"/>
        </w:rPr>
        <w:t>Keynote: Phenomics and association genetics from breeders’ perspective (Ahmadi/Courtois) 0845-0930</w:t>
      </w:r>
    </w:p>
    <w:p w:rsidR="004F76F5" w:rsidRPr="003D1776" w:rsidRDefault="004F76F5" w:rsidP="004F76F5">
      <w:pPr>
        <w:pStyle w:val="Paragraphedeliste"/>
        <w:numPr>
          <w:ilvl w:val="0"/>
          <w:numId w:val="1"/>
        </w:numPr>
        <w:rPr>
          <w:b/>
          <w:color w:val="C00000"/>
        </w:rPr>
      </w:pPr>
      <w:r w:rsidRPr="003D1776">
        <w:rPr>
          <w:b/>
          <w:color w:val="C00000"/>
        </w:rPr>
        <w:t>Imagery based crop phenomics – update from HRPPC in Canberra (Sirault) 0930-1000</w:t>
      </w:r>
    </w:p>
    <w:p w:rsidR="004F76F5" w:rsidRPr="003D1776" w:rsidRDefault="004F76F5" w:rsidP="004F76F5">
      <w:pPr>
        <w:ind w:left="360"/>
        <w:rPr>
          <w:b/>
          <w:i/>
          <w:color w:val="C00000"/>
        </w:rPr>
      </w:pPr>
      <w:r w:rsidRPr="003D1776">
        <w:rPr>
          <w:b/>
          <w:i/>
          <w:color w:val="C00000"/>
        </w:rPr>
        <w:t>Coffee break 1000-1030</w:t>
      </w:r>
    </w:p>
    <w:p w:rsidR="004F76F5" w:rsidRPr="003D1776" w:rsidRDefault="004F76F5" w:rsidP="004F76F5">
      <w:pPr>
        <w:pStyle w:val="Paragraphedeliste"/>
        <w:numPr>
          <w:ilvl w:val="0"/>
          <w:numId w:val="1"/>
        </w:numPr>
        <w:rPr>
          <w:b/>
          <w:color w:val="C00000"/>
        </w:rPr>
      </w:pPr>
      <w:r w:rsidRPr="003D1776">
        <w:rPr>
          <w:b/>
          <w:color w:val="C00000"/>
        </w:rPr>
        <w:t>Phenomics for chemical and biochemical traits (Stangoulis) 1030-1100</w:t>
      </w:r>
    </w:p>
    <w:p w:rsidR="004F76F5" w:rsidRPr="003D1776" w:rsidRDefault="004F76F5" w:rsidP="004F76F5">
      <w:pPr>
        <w:pStyle w:val="Paragraphedeliste"/>
        <w:numPr>
          <w:ilvl w:val="0"/>
          <w:numId w:val="1"/>
        </w:numPr>
        <w:rPr>
          <w:b/>
          <w:color w:val="C00000"/>
        </w:rPr>
      </w:pPr>
      <w:r w:rsidRPr="003D1776">
        <w:rPr>
          <w:b/>
          <w:color w:val="C00000"/>
        </w:rPr>
        <w:t>Phenotyping, Ideotyping, Modelomics (Dingkuhn, Luquet,…) 1100-1130</w:t>
      </w:r>
    </w:p>
    <w:p w:rsidR="004F76F5" w:rsidRPr="003D1776" w:rsidRDefault="004F76F5" w:rsidP="004F76F5">
      <w:pPr>
        <w:pStyle w:val="Paragraphedeliste"/>
        <w:numPr>
          <w:ilvl w:val="0"/>
          <w:numId w:val="1"/>
        </w:numPr>
        <w:rPr>
          <w:b/>
          <w:color w:val="C00000"/>
        </w:rPr>
      </w:pPr>
      <w:r w:rsidRPr="003D1776">
        <w:rPr>
          <w:b/>
          <w:color w:val="C00000"/>
        </w:rPr>
        <w:lastRenderedPageBreak/>
        <w:t>GWAS data pipeline at Cornell and experience with 700-k SNP chip (</w:t>
      </w:r>
      <w:r w:rsidR="003D1776">
        <w:rPr>
          <w:b/>
          <w:color w:val="C00000"/>
        </w:rPr>
        <w:t>Greenberg</w:t>
      </w:r>
      <w:r w:rsidRPr="003D1776">
        <w:rPr>
          <w:b/>
          <w:color w:val="C00000"/>
        </w:rPr>
        <w:t>, McNally, McCouch…) 1130-1200</w:t>
      </w:r>
    </w:p>
    <w:p w:rsidR="004F76F5" w:rsidRPr="003D1776" w:rsidRDefault="004F76F5" w:rsidP="004F76F5">
      <w:pPr>
        <w:pStyle w:val="Paragraphedeliste"/>
        <w:numPr>
          <w:ilvl w:val="0"/>
          <w:numId w:val="1"/>
        </w:numPr>
        <w:rPr>
          <w:b/>
          <w:color w:val="C00000"/>
        </w:rPr>
      </w:pPr>
      <w:r w:rsidRPr="003D1776">
        <w:rPr>
          <w:b/>
          <w:color w:val="C00000"/>
        </w:rPr>
        <w:t xml:space="preserve">Wrap-up discussion and </w:t>
      </w:r>
      <w:r w:rsidRPr="003D1776">
        <w:rPr>
          <w:b/>
          <w:i/>
          <w:color w:val="C00000"/>
        </w:rPr>
        <w:t>Closing Remarks for public part of workshop</w:t>
      </w:r>
      <w:r w:rsidRPr="003D1776">
        <w:rPr>
          <w:b/>
          <w:color w:val="C00000"/>
        </w:rPr>
        <w:t xml:space="preserve">  (NN) 1200-1230</w:t>
      </w:r>
    </w:p>
    <w:p w:rsidR="004F76F5" w:rsidRPr="004F76F5" w:rsidRDefault="004F76F5" w:rsidP="004F76F5">
      <w:pPr>
        <w:ind w:firstLine="360"/>
        <w:rPr>
          <w:i/>
        </w:rPr>
      </w:pPr>
      <w:r w:rsidRPr="004F76F5">
        <w:rPr>
          <w:i/>
        </w:rPr>
        <w:t>Lunch break 1230-1400</w:t>
      </w:r>
    </w:p>
    <w:p w:rsidR="004F76F5" w:rsidRPr="004F76F5" w:rsidRDefault="004F76F5" w:rsidP="004F76F5">
      <w:r w:rsidRPr="004F76F5">
        <w:t>Day 2 (pm) – Salle 159 at CIRAD</w:t>
      </w:r>
    </w:p>
    <w:p w:rsidR="004F76F5" w:rsidRPr="004F76F5" w:rsidRDefault="004F76F5" w:rsidP="004F76F5">
      <w:pPr>
        <w:ind w:firstLine="360"/>
      </w:pPr>
      <w:r w:rsidRPr="004F76F5">
        <w:rPr>
          <w:b/>
          <w:u w:val="single"/>
        </w:rPr>
        <w:t>Network session 1 “partner reports – yield potential related”</w:t>
      </w:r>
      <w:r w:rsidRPr="004F76F5">
        <w:t xml:space="preserve"> 1400-1700</w:t>
      </w:r>
    </w:p>
    <w:p w:rsidR="004F76F5" w:rsidRPr="004F76F5" w:rsidRDefault="004F76F5" w:rsidP="004F76F5">
      <w:pPr>
        <w:pStyle w:val="Paragraphedeliste"/>
        <w:numPr>
          <w:ilvl w:val="0"/>
          <w:numId w:val="1"/>
        </w:numPr>
      </w:pPr>
      <w:r w:rsidRPr="004F76F5">
        <w:t>Introduction (NN)</w:t>
      </w:r>
    </w:p>
    <w:p w:rsidR="004F76F5" w:rsidRPr="004F76F5" w:rsidRDefault="004F76F5" w:rsidP="004F76F5">
      <w:pPr>
        <w:pStyle w:val="Paragraphedeliste"/>
        <w:numPr>
          <w:ilvl w:val="0"/>
          <w:numId w:val="1"/>
        </w:numPr>
      </w:pPr>
      <w:r w:rsidRPr="004F76F5">
        <w:rPr>
          <w:u w:val="single"/>
        </w:rPr>
        <w:t>15-20 min each:</w:t>
      </w:r>
      <w:r w:rsidRPr="004F76F5">
        <w:t xml:space="preserve"> </w:t>
      </w:r>
    </w:p>
    <w:p w:rsidR="004F76F5" w:rsidRPr="004F76F5" w:rsidRDefault="004F76F5" w:rsidP="004F76F5">
      <w:pPr>
        <w:pStyle w:val="Paragraphedeliste"/>
        <w:numPr>
          <w:ilvl w:val="1"/>
          <w:numId w:val="1"/>
        </w:numPr>
      </w:pPr>
      <w:r w:rsidRPr="004F76F5">
        <w:t xml:space="preserve">IRRI Los Banos + India, </w:t>
      </w:r>
    </w:p>
    <w:p w:rsidR="004F76F5" w:rsidRPr="004F76F5" w:rsidRDefault="004F76F5" w:rsidP="004F76F5">
      <w:pPr>
        <w:pStyle w:val="Paragraphedeliste"/>
        <w:numPr>
          <w:ilvl w:val="1"/>
          <w:numId w:val="1"/>
        </w:numPr>
      </w:pPr>
      <w:r w:rsidRPr="004F76F5">
        <w:t xml:space="preserve">PRRI, </w:t>
      </w:r>
    </w:p>
    <w:p w:rsidR="004F76F5" w:rsidRPr="004F76F5" w:rsidRDefault="004F76F5" w:rsidP="004F76F5">
      <w:pPr>
        <w:pStyle w:val="Paragraphedeliste"/>
        <w:numPr>
          <w:ilvl w:val="1"/>
          <w:numId w:val="1"/>
        </w:numPr>
      </w:pPr>
      <w:r w:rsidRPr="004F76F5">
        <w:t xml:space="preserve">AfricaRice-Senegal, </w:t>
      </w:r>
    </w:p>
    <w:p w:rsidR="004F76F5" w:rsidRPr="004F76F5" w:rsidRDefault="004F76F5" w:rsidP="004F76F5">
      <w:pPr>
        <w:pStyle w:val="Paragraphedeliste"/>
        <w:numPr>
          <w:ilvl w:val="1"/>
          <w:numId w:val="1"/>
        </w:numPr>
      </w:pPr>
      <w:r w:rsidRPr="004F76F5">
        <w:t xml:space="preserve">CIAT, </w:t>
      </w:r>
    </w:p>
    <w:p w:rsidR="004F76F5" w:rsidRPr="004F76F5" w:rsidRDefault="004F76F5" w:rsidP="004F76F5">
      <w:pPr>
        <w:pStyle w:val="Paragraphedeliste"/>
        <w:numPr>
          <w:ilvl w:val="1"/>
          <w:numId w:val="1"/>
        </w:numPr>
      </w:pPr>
      <w:r w:rsidRPr="004F76F5">
        <w:t>CAAS</w:t>
      </w:r>
    </w:p>
    <w:p w:rsidR="004F76F5" w:rsidRPr="004F76F5" w:rsidRDefault="004F76F5" w:rsidP="004F76F5">
      <w:pPr>
        <w:pStyle w:val="Paragraphedeliste"/>
        <w:numPr>
          <w:ilvl w:val="0"/>
          <w:numId w:val="1"/>
        </w:numPr>
      </w:pPr>
      <w:r w:rsidRPr="004F76F5">
        <w:t>General discussion</w:t>
      </w:r>
    </w:p>
    <w:p w:rsidR="004F76F5" w:rsidRPr="004F76F5" w:rsidRDefault="004F76F5" w:rsidP="004F76F5">
      <w:pPr>
        <w:ind w:firstLine="360"/>
        <w:rPr>
          <w:i/>
        </w:rPr>
      </w:pPr>
      <w:r w:rsidRPr="004F76F5">
        <w:rPr>
          <w:i/>
        </w:rPr>
        <w:t>Dinner reception 1830+</w:t>
      </w:r>
    </w:p>
    <w:p w:rsidR="004F76F5" w:rsidRPr="004F76F5" w:rsidRDefault="004F76F5" w:rsidP="004F76F5">
      <w:r w:rsidRPr="004F76F5">
        <w:t>Day 3 (am) – Salle 159 at CIRAD</w:t>
      </w:r>
    </w:p>
    <w:p w:rsidR="004F76F5" w:rsidRPr="004F76F5" w:rsidRDefault="004F76F5" w:rsidP="004F76F5">
      <w:pPr>
        <w:ind w:firstLine="360"/>
      </w:pPr>
      <w:r w:rsidRPr="004F76F5">
        <w:rPr>
          <w:b/>
          <w:u w:val="single"/>
        </w:rPr>
        <w:t>Network session 2 “partner reports – stress adaptation related”</w:t>
      </w:r>
      <w:r w:rsidRPr="004F76F5">
        <w:t xml:space="preserve"> 0900-1200</w:t>
      </w:r>
    </w:p>
    <w:p w:rsidR="004F76F5" w:rsidRPr="004F76F5" w:rsidRDefault="004F76F5" w:rsidP="004F76F5">
      <w:pPr>
        <w:pStyle w:val="Paragraphedeliste"/>
        <w:numPr>
          <w:ilvl w:val="0"/>
          <w:numId w:val="1"/>
        </w:numPr>
      </w:pPr>
      <w:r w:rsidRPr="004F76F5">
        <w:t>Introduction (NN)</w:t>
      </w:r>
    </w:p>
    <w:p w:rsidR="004F76F5" w:rsidRPr="004F76F5" w:rsidRDefault="004F76F5" w:rsidP="004F76F5">
      <w:pPr>
        <w:pStyle w:val="Paragraphedeliste"/>
        <w:numPr>
          <w:ilvl w:val="0"/>
          <w:numId w:val="1"/>
        </w:numPr>
      </w:pPr>
      <w:r w:rsidRPr="004F76F5">
        <w:rPr>
          <w:u w:val="single"/>
        </w:rPr>
        <w:t>15-20 min each:</w:t>
      </w:r>
      <w:r w:rsidRPr="004F76F5">
        <w:t xml:space="preserve"> </w:t>
      </w:r>
    </w:p>
    <w:p w:rsidR="004F76F5" w:rsidRPr="004F76F5" w:rsidRDefault="004F76F5" w:rsidP="004F76F5">
      <w:pPr>
        <w:pStyle w:val="Paragraphedeliste"/>
        <w:numPr>
          <w:ilvl w:val="1"/>
          <w:numId w:val="1"/>
        </w:numPr>
      </w:pPr>
      <w:r w:rsidRPr="004F76F5">
        <w:t xml:space="preserve">Embrapa (drought), </w:t>
      </w:r>
    </w:p>
    <w:p w:rsidR="004F76F5" w:rsidRPr="004F76F5" w:rsidRDefault="004F76F5" w:rsidP="004F76F5">
      <w:pPr>
        <w:pStyle w:val="Paragraphedeliste"/>
        <w:numPr>
          <w:ilvl w:val="1"/>
          <w:numId w:val="1"/>
        </w:numPr>
      </w:pPr>
      <w:r w:rsidRPr="004F76F5">
        <w:t xml:space="preserve">AfricaRice (salinity), </w:t>
      </w:r>
    </w:p>
    <w:p w:rsidR="004F76F5" w:rsidRPr="004F76F5" w:rsidRDefault="004F76F5" w:rsidP="004F76F5">
      <w:pPr>
        <w:pStyle w:val="Paragraphedeliste"/>
        <w:numPr>
          <w:ilvl w:val="1"/>
          <w:numId w:val="1"/>
        </w:numPr>
      </w:pPr>
      <w:r w:rsidRPr="004F76F5">
        <w:t xml:space="preserve">IRRI (salinity &amp; submergence), </w:t>
      </w:r>
    </w:p>
    <w:p w:rsidR="004F76F5" w:rsidRPr="004F76F5" w:rsidRDefault="004F76F5" w:rsidP="004F76F5">
      <w:pPr>
        <w:pStyle w:val="Paragraphedeliste"/>
        <w:numPr>
          <w:ilvl w:val="1"/>
          <w:numId w:val="1"/>
        </w:numPr>
      </w:pPr>
      <w:r w:rsidRPr="004F76F5">
        <w:t xml:space="preserve">IRRI/Syngenta (lodging), </w:t>
      </w:r>
    </w:p>
    <w:p w:rsidR="004F76F5" w:rsidRPr="004F76F5" w:rsidRDefault="004F76F5" w:rsidP="004F76F5">
      <w:pPr>
        <w:pStyle w:val="Paragraphedeliste"/>
        <w:numPr>
          <w:ilvl w:val="1"/>
          <w:numId w:val="1"/>
        </w:numPr>
      </w:pPr>
      <w:r w:rsidRPr="004F76F5">
        <w:t xml:space="preserve">IRRI (antioxidants, root water extraction potential), </w:t>
      </w:r>
    </w:p>
    <w:p w:rsidR="004F76F5" w:rsidRPr="004F76F5" w:rsidRDefault="004F76F5" w:rsidP="004F76F5">
      <w:pPr>
        <w:pStyle w:val="Paragraphedeliste"/>
        <w:numPr>
          <w:ilvl w:val="1"/>
          <w:numId w:val="1"/>
        </w:numPr>
      </w:pPr>
      <w:r w:rsidRPr="004F76F5">
        <w:t>CIRAD (cardinal T’s, root archi)</w:t>
      </w:r>
    </w:p>
    <w:p w:rsidR="004F76F5" w:rsidRPr="004F76F5" w:rsidRDefault="004F76F5" w:rsidP="004F76F5">
      <w:pPr>
        <w:pStyle w:val="Paragraphedeliste"/>
        <w:numPr>
          <w:ilvl w:val="0"/>
          <w:numId w:val="1"/>
        </w:numPr>
      </w:pPr>
      <w:r w:rsidRPr="004F76F5">
        <w:t>General discussion</w:t>
      </w:r>
    </w:p>
    <w:p w:rsidR="004F76F5" w:rsidRPr="004F76F5" w:rsidRDefault="004F76F5" w:rsidP="004F76F5">
      <w:pPr>
        <w:ind w:firstLine="360"/>
        <w:rPr>
          <w:i/>
        </w:rPr>
      </w:pPr>
      <w:r w:rsidRPr="004F76F5">
        <w:rPr>
          <w:i/>
        </w:rPr>
        <w:t>Lunch break 1200-1330</w:t>
      </w:r>
    </w:p>
    <w:p w:rsidR="004F76F5" w:rsidRPr="004F76F5" w:rsidRDefault="004F76F5" w:rsidP="004F76F5">
      <w:r w:rsidRPr="004F76F5">
        <w:t>Day 3 (pm) – Salle 159 at CIRAD</w:t>
      </w:r>
    </w:p>
    <w:p w:rsidR="004F76F5" w:rsidRPr="004F76F5" w:rsidRDefault="004F76F5" w:rsidP="004F76F5">
      <w:r w:rsidRPr="004F76F5">
        <w:rPr>
          <w:b/>
        </w:rPr>
        <w:t xml:space="preserve">     </w:t>
      </w:r>
      <w:r w:rsidRPr="004F76F5">
        <w:rPr>
          <w:b/>
          <w:u w:val="single"/>
        </w:rPr>
        <w:t>Network session 3 “Data management and sharing issues”</w:t>
      </w:r>
      <w:r w:rsidRPr="004F76F5">
        <w:t xml:space="preserve"> 1330-1530</w:t>
      </w:r>
    </w:p>
    <w:p w:rsidR="004F76F5" w:rsidRPr="00CF464D" w:rsidRDefault="004F76F5" w:rsidP="004F76F5">
      <w:pPr>
        <w:pStyle w:val="Paragraphedeliste"/>
        <w:numPr>
          <w:ilvl w:val="0"/>
          <w:numId w:val="1"/>
        </w:numPr>
        <w:rPr>
          <w:highlight w:val="yellow"/>
        </w:rPr>
      </w:pPr>
      <w:r w:rsidRPr="00CF464D">
        <w:rPr>
          <w:highlight w:val="yellow"/>
        </w:rPr>
        <w:t>15-min paper (NN)</w:t>
      </w:r>
    </w:p>
    <w:p w:rsidR="004F76F5" w:rsidRPr="004F76F5" w:rsidRDefault="004F76F5" w:rsidP="004F76F5">
      <w:pPr>
        <w:pStyle w:val="Paragraphedeliste"/>
        <w:numPr>
          <w:ilvl w:val="0"/>
          <w:numId w:val="1"/>
        </w:numPr>
      </w:pPr>
      <w:r w:rsidRPr="004F76F5">
        <w:t>Group discussions</w:t>
      </w:r>
    </w:p>
    <w:p w:rsidR="004F76F5" w:rsidRPr="004F76F5" w:rsidRDefault="004F76F5" w:rsidP="004F76F5">
      <w:pPr>
        <w:pStyle w:val="Paragraphedeliste"/>
        <w:numPr>
          <w:ilvl w:val="0"/>
          <w:numId w:val="1"/>
        </w:numPr>
      </w:pPr>
      <w:r w:rsidRPr="004F76F5">
        <w:t>Group reports</w:t>
      </w:r>
    </w:p>
    <w:p w:rsidR="004F76F5" w:rsidRPr="004F76F5" w:rsidRDefault="004F76F5" w:rsidP="004F76F5">
      <w:r w:rsidRPr="004F76F5">
        <w:rPr>
          <w:b/>
        </w:rPr>
        <w:t xml:space="preserve">     </w:t>
      </w:r>
      <w:r w:rsidRPr="004F76F5">
        <w:rPr>
          <w:b/>
          <w:u w:val="single"/>
        </w:rPr>
        <w:t>Network session 4 “Future perspectives”</w:t>
      </w:r>
      <w:r w:rsidRPr="004F76F5">
        <w:t xml:space="preserve"> 1530-1730</w:t>
      </w:r>
    </w:p>
    <w:p w:rsidR="004F76F5" w:rsidRPr="004F76F5" w:rsidRDefault="004F76F5" w:rsidP="004F76F5">
      <w:pPr>
        <w:pStyle w:val="Paragraphedeliste"/>
        <w:numPr>
          <w:ilvl w:val="0"/>
          <w:numId w:val="1"/>
        </w:numPr>
      </w:pPr>
      <w:r w:rsidRPr="004F76F5">
        <w:lastRenderedPageBreak/>
        <w:t>15-min paper (Dingkuhn)</w:t>
      </w:r>
    </w:p>
    <w:p w:rsidR="004F76F5" w:rsidRPr="004F76F5" w:rsidRDefault="004F76F5" w:rsidP="004F76F5">
      <w:pPr>
        <w:pStyle w:val="Paragraphedeliste"/>
        <w:numPr>
          <w:ilvl w:val="0"/>
          <w:numId w:val="1"/>
        </w:numPr>
      </w:pPr>
      <w:r w:rsidRPr="004F76F5">
        <w:t>Group discussions</w:t>
      </w:r>
    </w:p>
    <w:p w:rsidR="004F76F5" w:rsidRPr="004F76F5" w:rsidRDefault="004F76F5" w:rsidP="004F76F5">
      <w:pPr>
        <w:pStyle w:val="Paragraphedeliste"/>
        <w:numPr>
          <w:ilvl w:val="0"/>
          <w:numId w:val="1"/>
        </w:numPr>
      </w:pPr>
      <w:r w:rsidRPr="004F76F5">
        <w:t>Group reports</w:t>
      </w:r>
    </w:p>
    <w:p w:rsidR="004F76F5" w:rsidRPr="004F76F5" w:rsidRDefault="004F76F5" w:rsidP="004F76F5"/>
    <w:p w:rsidR="004F76F5" w:rsidRPr="004F76F5" w:rsidRDefault="004F76F5" w:rsidP="004F76F5">
      <w:r w:rsidRPr="004F76F5">
        <w:t>Days 4 &amp; 5” – Salle 159 at CIRAD</w:t>
      </w:r>
    </w:p>
    <w:p w:rsidR="004F76F5" w:rsidRDefault="004F76F5" w:rsidP="004F76F5">
      <w:r w:rsidRPr="004F76F5">
        <w:tab/>
        <w:t xml:space="preserve">2-day </w:t>
      </w:r>
      <w:r>
        <w:t xml:space="preserve">special sessions on </w:t>
      </w:r>
      <w:r w:rsidRPr="004F76F5">
        <w:rPr>
          <w:b/>
          <w:u w:val="single"/>
        </w:rPr>
        <w:t>GWAS</w:t>
      </w:r>
      <w:r>
        <w:rPr>
          <w:b/>
          <w:u w:val="single"/>
        </w:rPr>
        <w:t>: T</w:t>
      </w:r>
      <w:r w:rsidRPr="004F76F5">
        <w:rPr>
          <w:b/>
          <w:u w:val="single"/>
        </w:rPr>
        <w:t xml:space="preserve">heory, </w:t>
      </w:r>
      <w:r>
        <w:rPr>
          <w:b/>
          <w:u w:val="single"/>
        </w:rPr>
        <w:t xml:space="preserve">Methodology, Demonstration and discussion on </w:t>
      </w:r>
      <w:r w:rsidR="003D1776">
        <w:rPr>
          <w:b/>
          <w:u w:val="single"/>
        </w:rPr>
        <w:t>GWAS strategy for Network</w:t>
      </w:r>
      <w:r w:rsidRPr="004F76F5">
        <w:t xml:space="preserve">(Courtois, McNally, </w:t>
      </w:r>
      <w:r>
        <w:t>Greenberg</w:t>
      </w:r>
      <w:r w:rsidRPr="004F76F5">
        <w:t>)</w:t>
      </w:r>
    </w:p>
    <w:p w:rsidR="003D1776" w:rsidRDefault="003D1776" w:rsidP="004F76F5">
      <w:r>
        <w:t>(detailed program not yet available)</w:t>
      </w:r>
    </w:p>
    <w:p w:rsidR="004F76F5" w:rsidRDefault="004F76F5" w:rsidP="004F76F5"/>
    <w:p w:rsidR="004F76F5" w:rsidRDefault="004F76F5" w:rsidP="004F76F5"/>
    <w:p w:rsidR="0028711A" w:rsidRDefault="00203110"/>
    <w:sectPr w:rsidR="0028711A" w:rsidSect="00F21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26855"/>
    <w:multiLevelType w:val="hybridMultilevel"/>
    <w:tmpl w:val="C0D2E7FE"/>
    <w:lvl w:ilvl="0" w:tplc="FB188B2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F5"/>
    <w:rsid w:val="00121742"/>
    <w:rsid w:val="00132A6D"/>
    <w:rsid w:val="00203110"/>
    <w:rsid w:val="002C058D"/>
    <w:rsid w:val="003D1776"/>
    <w:rsid w:val="003F2B2C"/>
    <w:rsid w:val="004F76F5"/>
    <w:rsid w:val="007407A1"/>
    <w:rsid w:val="00783B91"/>
    <w:rsid w:val="00A436CF"/>
    <w:rsid w:val="00A84DFB"/>
    <w:rsid w:val="00CC201D"/>
    <w:rsid w:val="00CE1A0A"/>
    <w:rsid w:val="00CF4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76F5"/>
    <w:pPr>
      <w:ind w:left="720"/>
      <w:contextualSpacing/>
    </w:pPr>
  </w:style>
  <w:style w:type="character" w:styleId="Lienhypertexte">
    <w:name w:val="Hyperlink"/>
    <w:basedOn w:val="Policepardfaut"/>
    <w:uiPriority w:val="99"/>
    <w:unhideWhenUsed/>
    <w:rsid w:val="00CF46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76F5"/>
    <w:pPr>
      <w:ind w:left="720"/>
      <w:contextualSpacing/>
    </w:pPr>
  </w:style>
  <w:style w:type="character" w:styleId="Lienhypertexte">
    <w:name w:val="Hyperlink"/>
    <w:basedOn w:val="Policepardfaut"/>
    <w:uiPriority w:val="99"/>
    <w:unhideWhenUsed/>
    <w:rsid w:val="00CF46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atrice.dhellemmes@cirad.fr" TargetMode="External"/><Relationship Id="rId3" Type="http://schemas.microsoft.com/office/2007/relationships/stylesWithEffects" Target="stylesWithEffects.xml"/><Relationship Id="rId7" Type="http://schemas.openxmlformats.org/officeDocument/2006/relationships/hyperlink" Target="mailto:e.fabian@irr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asuquin@irri.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ingkuhn@cirad.fr" TargetMode="External"/><Relationship Id="rId4" Type="http://schemas.openxmlformats.org/officeDocument/2006/relationships/settings" Target="settings.xml"/><Relationship Id="rId9" Type="http://schemas.openxmlformats.org/officeDocument/2006/relationships/hyperlink" Target="mailto:m.dingkuhn@ir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777</Words>
  <Characters>4275</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CIRAD</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dingkuhn</dc:creator>
  <cp:lastModifiedBy>prudhon</cp:lastModifiedBy>
  <cp:revision>2</cp:revision>
  <dcterms:created xsi:type="dcterms:W3CDTF">2014-01-27T10:17:00Z</dcterms:created>
  <dcterms:modified xsi:type="dcterms:W3CDTF">2014-01-27T10:17:00Z</dcterms:modified>
</cp:coreProperties>
</file>